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6504" w14:textId="66D9813E" w:rsidR="00B07B5E" w:rsidRDefault="000F5C7B" w:rsidP="00AA10F5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 w:rsidR="00AA10F5">
        <w:rPr>
          <w:rFonts w:ascii="Arial" w:hAnsi="Arial"/>
          <w:bCs/>
          <w:color w:val="000000"/>
          <w:sz w:val="16"/>
          <w:szCs w:val="16"/>
        </w:rPr>
        <w:t xml:space="preserve"> – UDESC - </w:t>
      </w: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58BC47BB" w14:textId="702BBB84" w:rsidR="00B07B5E" w:rsidRDefault="00442769" w:rsidP="00442769">
      <w:pPr>
        <w:spacing w:before="5" w:after="5"/>
        <w:jc w:val="both"/>
      </w:pPr>
      <w:r w:rsidRPr="00442769">
        <w:rPr>
          <w:rFonts w:ascii="Arial" w:hAnsi="Arial"/>
          <w:bCs/>
          <w:color w:val="000000"/>
          <w:sz w:val="16"/>
          <w:szCs w:val="16"/>
        </w:rPr>
        <w:t>A Reitoria comunica o resultado do Pregão Eletrônico nº 0687/2025. Objeto: Aquisição de gêneros alimentícios, água e recarga de gás para a UDESC- Relançamento, com cadastro de reserva vinculado a Ata de Registro de Preços. Lote(s): IV, V - Deserto, Lote(s): I - RANCHO DISTRIBUIDORA LTDA, Valor Adjudicado: R$ 20.881,71, Lote(s): II, III, VI - DMG DISTRIBUIDORA DE ALIMENTOS LTDA - EPP, Valor Adjudicado: R$ 22.465,81. Valor Total Adjudicado: R$ 43.347,52. Processo SGP-e: UDESC 00001965/2025.</w:t>
      </w:r>
    </w:p>
    <w:sectPr w:rsidR="00B07B5E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B5E"/>
    <w:rsid w:val="000F5C7B"/>
    <w:rsid w:val="00442769"/>
    <w:rsid w:val="00690293"/>
    <w:rsid w:val="00A06967"/>
    <w:rsid w:val="00AA10F5"/>
    <w:rsid w:val="00B07B5E"/>
    <w:rsid w:val="00C07AA7"/>
    <w:rsid w:val="00DC7F84"/>
    <w:rsid w:val="00D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5B8FA"/>
  <w15:docId w15:val="{83FCC72A-24B3-417F-B585-7ADCB77B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487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5</cp:revision>
  <dcterms:created xsi:type="dcterms:W3CDTF">2025-05-21T19:59:00Z</dcterms:created>
  <dcterms:modified xsi:type="dcterms:W3CDTF">2025-06-25T17:40:00Z</dcterms:modified>
  <dc:language>pt-BR</dc:language>
</cp:coreProperties>
</file>